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4F" w:rsidRPr="00447FA9" w:rsidRDefault="006C164F">
      <w:pPr>
        <w:tabs>
          <w:tab w:val="left" w:pos="345"/>
          <w:tab w:val="center" w:pos="4422"/>
        </w:tabs>
        <w:spacing w:line="1900" w:lineRule="exact"/>
        <w:jc w:val="left"/>
        <w:rPr>
          <w:rFonts w:ascii="宋体" w:hAnsi="宋体" w:cs="宋体"/>
          <w:b/>
          <w:bCs/>
          <w:color w:val="FF0000"/>
          <w:spacing w:val="340"/>
          <w:w w:val="70"/>
          <w:sz w:val="96"/>
          <w:szCs w:val="108"/>
        </w:rPr>
      </w:pPr>
      <w:r w:rsidRPr="00447FA9">
        <w:rPr>
          <w:noProof/>
        </w:rPr>
        <w:pict>
          <v:line id="1026" o:spid="_x0000_s1026" style="position:absolute;z-index:2;visibility:visible;mso-wrap-distance-left:0;mso-wrap-distance-right:0" from="-35.35pt,101.35pt" to="450.65pt,101.35pt" strokecolor="red" strokeweight="4.5pt">
            <v:stroke linestyle="thickThin"/>
          </v:line>
        </w:pict>
      </w:r>
      <w:bookmarkStart w:id="0" w:name="吉林省教育厅"/>
      <w:bookmarkEnd w:id="0"/>
      <w:r w:rsidR="00447FA9" w:rsidRPr="00447FA9">
        <w:rPr>
          <w:rFonts w:ascii="宋体" w:hAnsi="宋体" w:cs="宋体"/>
          <w:b/>
          <w:bCs/>
          <w:color w:val="FF0000"/>
          <w:spacing w:val="340"/>
          <w:w w:val="70"/>
          <w:sz w:val="96"/>
          <w:szCs w:val="108"/>
        </w:rPr>
        <w:tab/>
      </w:r>
      <w:r w:rsidR="00AE761C" w:rsidRPr="00447FA9">
        <w:rPr>
          <w:rFonts w:ascii="宋体" w:hAnsi="宋体" w:cs="宋体" w:hint="eastAsia"/>
          <w:b/>
          <w:bCs/>
          <w:color w:val="FF0000"/>
          <w:spacing w:val="340"/>
          <w:w w:val="70"/>
          <w:sz w:val="96"/>
          <w:szCs w:val="108"/>
        </w:rPr>
        <w:t>吉林省教育</w:t>
      </w:r>
      <w:r w:rsidR="00AE761C" w:rsidRPr="00447FA9">
        <w:rPr>
          <w:rFonts w:ascii="宋体" w:hAnsi="宋体" w:cs="宋体" w:hint="eastAsia"/>
          <w:b/>
          <w:bCs/>
          <w:color w:val="FF0000"/>
          <w:w w:val="70"/>
          <w:sz w:val="96"/>
          <w:szCs w:val="108"/>
        </w:rPr>
        <w:t>厅</w:t>
      </w:r>
    </w:p>
    <w:p w:rsidR="006C164F" w:rsidRDefault="006C164F">
      <w:pPr>
        <w:spacing w:line="560" w:lineRule="exact"/>
        <w:rPr>
          <w:rFonts w:ascii="宋体" w:hAnsi="宋体" w:cs="方正仿宋_GBK"/>
          <w:b/>
          <w:sz w:val="44"/>
          <w:szCs w:val="44"/>
        </w:rPr>
      </w:pPr>
    </w:p>
    <w:p w:rsidR="006C164F" w:rsidRDefault="00AE761C">
      <w:pPr>
        <w:spacing w:line="560" w:lineRule="exact"/>
        <w:jc w:val="center"/>
        <w:rPr>
          <w:rFonts w:ascii="宋体" w:hAnsi="宋体" w:cs="方正仿宋_GBK"/>
          <w:sz w:val="44"/>
          <w:szCs w:val="44"/>
        </w:rPr>
      </w:pPr>
      <w:bookmarkStart w:id="1" w:name="_GoBack"/>
      <w:r>
        <w:rPr>
          <w:rFonts w:ascii="宋体" w:hAnsi="宋体" w:cs="方正仿宋_GBK" w:hint="eastAsia"/>
          <w:b/>
          <w:sz w:val="44"/>
          <w:szCs w:val="44"/>
        </w:rPr>
        <w:t>关于报送海外高端人才需求的通知</w:t>
      </w:r>
    </w:p>
    <w:bookmarkEnd w:id="1"/>
    <w:p w:rsidR="006C164F" w:rsidRDefault="006C164F">
      <w:pPr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</w:p>
    <w:p w:rsidR="006C164F" w:rsidRDefault="00AE761C">
      <w:pPr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吉林大学、东北师范大学，各省属高校，各民办高校：</w:t>
      </w:r>
    </w:p>
    <w:p w:rsidR="006C164F" w:rsidRDefault="00AE761C">
      <w:pPr>
        <w:spacing w:line="560" w:lineRule="exact"/>
        <w:ind w:firstLineChars="196" w:firstLine="633"/>
        <w:rPr>
          <w:rFonts w:ascii="仿宋_GB2312" w:eastAsia="仿宋_GB2312" w:hAnsi="仿宋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2018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年，我省将实施高校海外高端人才招聘计划，拟从美国、加拿大招聘高校急需高端人才。我省将委托</w:t>
      </w:r>
      <w:r>
        <w:rPr>
          <w:rFonts w:ascii="仿宋_GB2312" w:eastAsia="仿宋_GB2312" w:hAnsi="仿宋" w:cs="方正仿宋_GBK" w:hint="eastAsia"/>
          <w:sz w:val="32"/>
          <w:szCs w:val="32"/>
        </w:rPr>
        <w:t>中国驻美国、加拿大大使馆（领事馆）教育处（组）发布人才招聘信息。</w:t>
      </w:r>
    </w:p>
    <w:p w:rsidR="006C164F" w:rsidRDefault="00AE761C">
      <w:pPr>
        <w:spacing w:line="560" w:lineRule="exact"/>
        <w:ind w:firstLineChars="196" w:firstLine="633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仿宋" w:cs="方正仿宋_GBK" w:hint="eastAsia"/>
          <w:sz w:val="32"/>
          <w:szCs w:val="32"/>
        </w:rPr>
        <w:t>请结合本校人才队伍建设实际，认真研究提出海外人才的需求（人数、专业不限）以及本校所能提供的相关待遇。同时，请填写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《吉林省高校海外高端人才需求信息表》，务于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1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月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18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日（本周四）下班前报送省教育厅人事处，逾期不再受理。没有需求的也要报无。</w:t>
      </w:r>
    </w:p>
    <w:p w:rsidR="006C164F" w:rsidRDefault="00AE761C">
      <w:pPr>
        <w:spacing w:line="560" w:lineRule="exact"/>
        <w:ind w:firstLineChars="196" w:firstLine="633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联系人：杨延秋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0431-82728995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，</w:t>
      </w:r>
      <w:hyperlink r:id="rId6" w:history="1">
        <w:r>
          <w:rPr>
            <w:rStyle w:val="a4"/>
            <w:rFonts w:ascii="仿宋_GB2312" w:eastAsia="仿宋_GB2312" w:hAnsi="方正仿宋_GBK" w:cs="方正仿宋_GBK" w:hint="eastAsia"/>
            <w:sz w:val="32"/>
            <w:szCs w:val="32"/>
          </w:rPr>
          <w:t>909362044@qq.com</w:t>
        </w:r>
      </w:hyperlink>
      <w:r>
        <w:rPr>
          <w:rFonts w:ascii="仿宋_GB2312" w:eastAsia="仿宋_GB2312" w:hAnsi="方正仿宋_GBK" w:cs="方正仿宋_GBK" w:hint="eastAsia"/>
          <w:sz w:val="32"/>
          <w:szCs w:val="32"/>
        </w:rPr>
        <w:t>;</w:t>
      </w:r>
    </w:p>
    <w:p w:rsidR="006C164F" w:rsidRDefault="00AE761C">
      <w:pPr>
        <w:spacing w:line="560" w:lineRule="exact"/>
        <w:ind w:firstLineChars="637" w:firstLine="2057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赫英杰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0431-88905328,1016063716@qq.com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。</w:t>
      </w:r>
    </w:p>
    <w:p w:rsidR="006C164F" w:rsidRDefault="006C164F">
      <w:pPr>
        <w:spacing w:line="560" w:lineRule="exact"/>
        <w:ind w:firstLineChars="200" w:firstLine="646"/>
        <w:rPr>
          <w:rFonts w:ascii="仿宋_GB2312" w:eastAsia="仿宋_GB2312" w:hAnsi="方正仿宋_GBK" w:cs="方正仿宋_GBK"/>
          <w:sz w:val="32"/>
          <w:szCs w:val="32"/>
        </w:rPr>
      </w:pPr>
    </w:p>
    <w:p w:rsidR="006C164F" w:rsidRDefault="00AE761C">
      <w:pPr>
        <w:spacing w:line="560" w:lineRule="exact"/>
        <w:ind w:firstLineChars="200" w:firstLine="646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附件：吉林省高校海外高端人才需求信息表</w:t>
      </w:r>
    </w:p>
    <w:p w:rsidR="006C164F" w:rsidRDefault="006C164F">
      <w:pPr>
        <w:spacing w:line="560" w:lineRule="exact"/>
        <w:ind w:firstLineChars="200" w:firstLine="646"/>
        <w:rPr>
          <w:rFonts w:ascii="仿宋_GB2312" w:eastAsia="仿宋_GB2312" w:hAnsi="方正仿宋_GBK" w:cs="方正仿宋_GBK"/>
          <w:sz w:val="32"/>
          <w:szCs w:val="32"/>
        </w:rPr>
      </w:pPr>
    </w:p>
    <w:p w:rsidR="006C164F" w:rsidRDefault="006C164F">
      <w:pPr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</w:p>
    <w:p w:rsidR="006C164F" w:rsidRDefault="00AE761C">
      <w:pPr>
        <w:spacing w:line="560" w:lineRule="exact"/>
        <w:ind w:firstLineChars="1547" w:firstLine="4996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吉林省教育厅</w:t>
      </w:r>
    </w:p>
    <w:p w:rsidR="006C164F" w:rsidRDefault="00AE761C">
      <w:pPr>
        <w:spacing w:line="560" w:lineRule="exact"/>
        <w:ind w:firstLineChars="1500" w:firstLine="4845"/>
        <w:rPr>
          <w:rFonts w:ascii="仿宋_GB2312" w:eastAsia="仿宋_GB2312" w:hAnsi="方正仿宋_GBK" w:cs="方正仿宋_GBK"/>
          <w:sz w:val="32"/>
          <w:szCs w:val="32"/>
        </w:rPr>
        <w:sectPr w:rsidR="006C164F">
          <w:headerReference w:type="even" r:id="rId7"/>
          <w:headerReference w:type="default" r:id="rId8"/>
          <w:pgSz w:w="11906" w:h="16838"/>
          <w:pgMar w:top="1440" w:right="1797" w:bottom="1440" w:left="1797" w:header="851" w:footer="992" w:gutter="0"/>
          <w:cols w:space="425"/>
          <w:docGrid w:type="linesAndChars" w:linePitch="317" w:charSpace="609"/>
        </w:sectPr>
      </w:pPr>
      <w:r>
        <w:rPr>
          <w:rFonts w:ascii="仿宋_GB2312" w:eastAsia="仿宋_GB2312" w:hAnsi="方正仿宋_GBK" w:cs="方正仿宋_GBK"/>
          <w:sz w:val="32"/>
          <w:szCs w:val="32"/>
        </w:rPr>
        <w:t>2018</w:t>
      </w:r>
      <w:r>
        <w:rPr>
          <w:rFonts w:ascii="仿宋_GB2312" w:eastAsia="仿宋_GB2312" w:hAnsi="方正仿宋_GBK" w:cs="方正仿宋_GBK"/>
          <w:sz w:val="32"/>
          <w:szCs w:val="32"/>
        </w:rPr>
        <w:t>年</w:t>
      </w:r>
      <w:r>
        <w:rPr>
          <w:rFonts w:ascii="仿宋_GB2312" w:eastAsia="仿宋_GB2312" w:hAnsi="方正仿宋_GBK" w:cs="方正仿宋_GBK"/>
          <w:sz w:val="32"/>
          <w:szCs w:val="32"/>
        </w:rPr>
        <w:t>1</w:t>
      </w:r>
      <w:r>
        <w:rPr>
          <w:rFonts w:ascii="仿宋_GB2312" w:eastAsia="仿宋_GB2312" w:hAnsi="方正仿宋_GBK" w:cs="方正仿宋_GBK"/>
          <w:sz w:val="32"/>
          <w:szCs w:val="32"/>
        </w:rPr>
        <w:t>月</w:t>
      </w:r>
      <w:r>
        <w:rPr>
          <w:rFonts w:ascii="仿宋_GB2312" w:eastAsia="仿宋_GB2312" w:hAnsi="方正仿宋_GBK" w:cs="方正仿宋_GBK"/>
          <w:sz w:val="32"/>
          <w:szCs w:val="32"/>
        </w:rPr>
        <w:t>1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6</w:t>
      </w:r>
      <w:r>
        <w:rPr>
          <w:rFonts w:ascii="仿宋_GB2312" w:eastAsia="仿宋_GB2312" w:hAnsi="方正仿宋_GBK" w:cs="方正仿宋_GBK"/>
          <w:sz w:val="32"/>
          <w:szCs w:val="32"/>
        </w:rPr>
        <w:t>日</w:t>
      </w:r>
    </w:p>
    <w:p w:rsidR="006C164F" w:rsidRDefault="006C164F"/>
    <w:tbl>
      <w:tblPr>
        <w:tblpPr w:leftFromText="180" w:rightFromText="180" w:horzAnchor="margin" w:tblpXSpec="center" w:tblpY="300"/>
        <w:tblW w:w="15405" w:type="dxa"/>
        <w:tblLayout w:type="fixed"/>
        <w:tblLook w:val="04A0"/>
      </w:tblPr>
      <w:tblGrid>
        <w:gridCol w:w="852"/>
        <w:gridCol w:w="1135"/>
        <w:gridCol w:w="1268"/>
        <w:gridCol w:w="1215"/>
        <w:gridCol w:w="1200"/>
        <w:gridCol w:w="1140"/>
        <w:gridCol w:w="870"/>
        <w:gridCol w:w="885"/>
        <w:gridCol w:w="1606"/>
        <w:gridCol w:w="975"/>
        <w:gridCol w:w="990"/>
        <w:gridCol w:w="1260"/>
        <w:gridCol w:w="1158"/>
        <w:gridCol w:w="851"/>
      </w:tblGrid>
      <w:tr w:rsidR="006C164F">
        <w:trPr>
          <w:trHeight w:val="570"/>
        </w:trPr>
        <w:tc>
          <w:tcPr>
            <w:tcW w:w="15405" w:type="dxa"/>
            <w:gridSpan w:val="14"/>
            <w:vAlign w:val="center"/>
            <w:hideMark/>
          </w:tcPr>
          <w:p w:rsidR="006C164F" w:rsidRDefault="00AE761C">
            <w:pPr>
              <w:widowControl/>
              <w:spacing w:line="600" w:lineRule="exact"/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</w:t>
            </w:r>
          </w:p>
          <w:p w:rsidR="006C164F" w:rsidRDefault="00AE761C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吉林省高校海外高端人才需求信息表</w:t>
            </w:r>
          </w:p>
        </w:tc>
      </w:tr>
      <w:tr w:rsidR="006C164F">
        <w:trPr>
          <w:gridAfter w:val="1"/>
          <w:wAfter w:w="851" w:type="dxa"/>
          <w:trHeight w:val="2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薪资待遇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高端人才（项目）要求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学校工作人员</w:t>
            </w:r>
          </w:p>
        </w:tc>
      </w:tr>
      <w:tr w:rsidR="006C164F">
        <w:trPr>
          <w:gridAfter w:val="1"/>
          <w:wAfter w:w="851" w:type="dxa"/>
          <w:trHeight w:val="5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6C16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6C16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6C16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6C16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目标国家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:rsidR="006C164F">
        <w:trPr>
          <w:gridAfter w:val="1"/>
          <w:wAfter w:w="851" w:type="dxa"/>
          <w:trHeight w:val="5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4F" w:rsidRDefault="006C164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164F">
        <w:trPr>
          <w:gridAfter w:val="1"/>
          <w:wAfter w:w="851" w:type="dxa"/>
          <w:trHeight w:val="54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4F" w:rsidRDefault="006C164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164F">
        <w:trPr>
          <w:gridAfter w:val="1"/>
          <w:wAfter w:w="851" w:type="dxa"/>
          <w:trHeight w:val="4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FF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FF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FF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FF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4F" w:rsidRDefault="006C164F">
            <w:pPr>
              <w:widowControl/>
              <w:jc w:val="left"/>
              <w:rPr>
                <w:rFonts w:ascii="Calibri" w:hAnsi="Calibri" w:cs="宋体"/>
                <w:color w:val="FF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4F" w:rsidRDefault="00AE761C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C164F" w:rsidRDefault="006C164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164F" w:rsidRDefault="00AE761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表格说明：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招聘岗位：填写所需人才的岗位；</w:t>
      </w:r>
    </w:p>
    <w:p w:rsidR="006C164F" w:rsidRDefault="00AE761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2.</w:t>
      </w:r>
      <w:r>
        <w:rPr>
          <w:rFonts w:ascii="仿宋" w:eastAsia="仿宋" w:hAnsi="仿宋" w:hint="eastAsia"/>
          <w:sz w:val="32"/>
          <w:szCs w:val="32"/>
        </w:rPr>
        <w:t>薪资待遇：填写引才岗位的月薪或年薪；</w:t>
      </w:r>
    </w:p>
    <w:p w:rsidR="006C164F" w:rsidRDefault="00AE761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3.</w:t>
      </w:r>
      <w:r>
        <w:rPr>
          <w:rFonts w:ascii="仿宋" w:eastAsia="仿宋" w:hAnsi="仿宋" w:hint="eastAsia"/>
          <w:sz w:val="32"/>
          <w:szCs w:val="32"/>
        </w:rPr>
        <w:t>项目名称：填写人才所持项目（选填）；</w:t>
      </w:r>
    </w:p>
    <w:p w:rsidR="006C164F" w:rsidRDefault="00AE761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4.</w:t>
      </w:r>
      <w:r>
        <w:rPr>
          <w:rFonts w:ascii="仿宋" w:eastAsia="仿宋" w:hAnsi="仿宋" w:hint="eastAsia"/>
          <w:sz w:val="32"/>
          <w:szCs w:val="32"/>
        </w:rPr>
        <w:t>学校工作人员：填写高校学校工作人员相关信息，以便接受咨询。</w:t>
      </w:r>
    </w:p>
    <w:p w:rsidR="006C164F" w:rsidRDefault="006C164F"/>
    <w:sectPr w:rsidR="006C164F" w:rsidSect="006C164F"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1C" w:rsidRDefault="00AE761C" w:rsidP="006C164F">
      <w:r>
        <w:separator/>
      </w:r>
    </w:p>
  </w:endnote>
  <w:endnote w:type="continuationSeparator" w:id="1">
    <w:p w:rsidR="00AE761C" w:rsidRDefault="00AE761C" w:rsidP="006C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1C" w:rsidRDefault="00AE761C" w:rsidP="006C164F">
      <w:r>
        <w:separator/>
      </w:r>
    </w:p>
  </w:footnote>
  <w:footnote w:type="continuationSeparator" w:id="1">
    <w:p w:rsidR="00AE761C" w:rsidRDefault="00AE761C" w:rsidP="006C1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4F" w:rsidRDefault="006C164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4F" w:rsidRDefault="006C164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64F"/>
    <w:rsid w:val="00447FA9"/>
    <w:rsid w:val="006C164F"/>
    <w:rsid w:val="00AE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4F"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C1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64F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rsid w:val="006C164F"/>
    <w:rPr>
      <w:color w:val="0000FF"/>
      <w:u w:val="single"/>
    </w:rPr>
  </w:style>
  <w:style w:type="paragraph" w:styleId="a5">
    <w:name w:val="Balloon Text"/>
    <w:basedOn w:val="a"/>
    <w:link w:val="Char0"/>
    <w:uiPriority w:val="99"/>
    <w:rsid w:val="006C164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rsid w:val="006C164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6C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16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09362044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123xz.org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123下载站</dc:creator>
  <cp:lastModifiedBy>user</cp:lastModifiedBy>
  <cp:revision>3</cp:revision>
  <cp:lastPrinted>2018-01-16T03:19:00Z</cp:lastPrinted>
  <dcterms:created xsi:type="dcterms:W3CDTF">2018-01-16T07:41:00Z</dcterms:created>
  <dcterms:modified xsi:type="dcterms:W3CDTF">2018-01-17T02:30:00Z</dcterms:modified>
</cp:coreProperties>
</file>