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pStyle w:val="3"/>
        <w:spacing w:before="156"/>
        <w:ind w:firstLine="0" w:firstLineChars="0"/>
        <w:jc w:val="center"/>
        <w:rPr>
          <w:rFonts w:hint="eastAsia" w:ascii="长城小标宋体" w:hAnsi="长城小标宋体" w:eastAsia="长城小标宋体"/>
          <w:b/>
          <w:bCs/>
          <w:sz w:val="36"/>
        </w:rPr>
      </w:pPr>
      <w:r>
        <w:rPr>
          <w:rFonts w:hint="eastAsia" w:ascii="长城小标宋体" w:hAnsi="长城小标宋体" w:eastAsia="长城小标宋体"/>
          <w:b/>
          <w:bCs/>
          <w:sz w:val="36"/>
        </w:rPr>
        <w:t>《</w:t>
      </w:r>
      <w:bookmarkStart w:id="0" w:name="_GoBack"/>
      <w:bookmarkEnd w:id="0"/>
      <w:r>
        <w:rPr>
          <w:rFonts w:hint="eastAsia" w:ascii="长城小标宋体" w:hAnsi="长城小标宋体" w:eastAsia="长城小标宋体"/>
          <w:b/>
          <w:bCs/>
          <w:sz w:val="36"/>
          <w:lang w:eastAsia="zh-CN"/>
        </w:rPr>
        <w:t>吉林省</w:t>
      </w:r>
      <w:r>
        <w:rPr>
          <w:rFonts w:hint="eastAsia" w:ascii="长城小标宋体" w:hAnsi="长城小标宋体" w:eastAsia="长城小标宋体"/>
          <w:b/>
          <w:bCs/>
          <w:sz w:val="36"/>
        </w:rPr>
        <w:t>国际科技合作基地实施方案》编制指南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申报单位除填写《</w:t>
      </w:r>
      <w:r>
        <w:rPr>
          <w:rFonts w:hint="eastAsia" w:ascii="Times New Roman"/>
          <w:spacing w:val="0"/>
          <w:lang w:eastAsia="zh-CN"/>
        </w:rPr>
        <w:t>吉林省</w:t>
      </w:r>
      <w:r>
        <w:rPr>
          <w:rFonts w:hint="eastAsia" w:ascii="Times New Roman"/>
          <w:spacing w:val="0"/>
        </w:rPr>
        <w:t>国际科技合作基地申请书》外，需提供《</w:t>
      </w:r>
      <w:r>
        <w:rPr>
          <w:rFonts w:hint="eastAsia" w:ascii="Times New Roman"/>
          <w:spacing w:val="0"/>
          <w:lang w:eastAsia="zh-CN"/>
        </w:rPr>
        <w:t>吉林省</w:t>
      </w:r>
      <w:r>
        <w:rPr>
          <w:rFonts w:hint="eastAsia" w:ascii="Times New Roman"/>
          <w:spacing w:val="0"/>
        </w:rPr>
        <w:t>国际科技合作基地实施方案》，要求结构如下：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/>
          <w:spacing w:val="0"/>
        </w:rPr>
      </w:pPr>
      <w:r>
        <w:rPr>
          <w:rFonts w:hint="eastAsia" w:ascii="黑体" w:hAnsi="黑体" w:eastAsia="黑体"/>
          <w:spacing w:val="0"/>
        </w:rPr>
        <w:t>一、本单位现有基础与优势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1、在相关领域的科研基础与优势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  <w:lang w:eastAsia="zh-CN"/>
        </w:rPr>
        <w:t>除叙述</w:t>
      </w:r>
      <w:r>
        <w:rPr>
          <w:rFonts w:hint="eastAsia" w:ascii="Times New Roman"/>
          <w:spacing w:val="0"/>
        </w:rPr>
        <w:t>在相关领域的科研基础与优势</w:t>
      </w:r>
      <w:r>
        <w:rPr>
          <w:rFonts w:hint="eastAsia" w:ascii="Times New Roman"/>
          <w:spacing w:val="0"/>
          <w:lang w:eastAsia="zh-CN"/>
        </w:rPr>
        <w:t>外，需</w:t>
      </w:r>
      <w:r>
        <w:rPr>
          <w:rFonts w:hint="eastAsia" w:ascii="Times New Roman"/>
          <w:spacing w:val="0"/>
        </w:rPr>
        <w:t>提供承担国家或省部级科技计划项目、国际科技合作项目的证明材料。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2、现有的国际科技合作基础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提供与国外科研机构等合作情况的介绍，如合作协议、项目合同书或备忘录；能够证明机构合作研发实力的材料；与国外研发机构合作研究情况（合作成果、成果转化、论文、专利等）。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3、对相关研究领域国际科技合作的引领和示范作用（</w:t>
      </w:r>
      <w:r>
        <w:rPr>
          <w:rFonts w:hint="eastAsia" w:ascii="Times New Roman"/>
          <w:b/>
          <w:bCs/>
          <w:spacing w:val="0"/>
        </w:rPr>
        <w:t>请详细论述</w:t>
      </w:r>
      <w:r>
        <w:rPr>
          <w:rFonts w:hint="eastAsia" w:ascii="Times New Roman"/>
          <w:spacing w:val="0"/>
        </w:rPr>
        <w:t>）</w:t>
      </w:r>
      <w:r>
        <w:rPr>
          <w:rFonts w:hint="eastAsia" w:ascii="Times New Roman"/>
          <w:spacing w:val="0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/>
          <w:spacing w:val="0"/>
        </w:rPr>
      </w:pPr>
      <w:r>
        <w:rPr>
          <w:rFonts w:hint="eastAsia" w:ascii="黑体" w:hAnsi="黑体" w:eastAsia="黑体"/>
          <w:spacing w:val="0"/>
        </w:rPr>
        <w:t>二、发展思路、目标与规划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/>
          <w:spacing w:val="0"/>
        </w:rPr>
      </w:pPr>
      <w:r>
        <w:rPr>
          <w:rFonts w:hint="eastAsia" w:ascii="黑体" w:hAnsi="黑体" w:eastAsia="黑体"/>
          <w:spacing w:val="0"/>
        </w:rPr>
        <w:t>三、运行机制与保障措施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1、运行机制及国际科技合作管理机制</w:t>
      </w:r>
    </w:p>
    <w:p>
      <w:pPr>
        <w:snapToGrid w:val="0"/>
        <w:spacing w:line="360" w:lineRule="auto"/>
        <w:ind w:firstLine="640" w:firstLineChars="200"/>
      </w:pPr>
      <w:r>
        <w:rPr>
          <w:rFonts w:hint="eastAsia" w:ascii="Times New Roman"/>
          <w:spacing w:val="0"/>
        </w:rPr>
        <w:t>2、吸引海外高层次人才合作研发的措施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2017-04-27T08:30:00Z</dcterms:created>
  <dc:creator>liub</dc:creator>
  <cp:lastModifiedBy>lenovo</cp:lastModifiedBy>
  <cp:lastPrinted>2018-09-29T06:48:50Z</cp:lastPrinted>
  <dcterms:modified xsi:type="dcterms:W3CDTF">2018-09-29T06:57:34Z</dcterms:modified>
  <dc:title>附件二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